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B72CC" w:rsidRPr="00B06BAC" w:rsidTr="00412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7" w:rsidRDefault="009251E7">
            <w:pPr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</w:pPr>
            <w:bookmarkStart w:id="0" w:name="_GoBack"/>
            <w:bookmarkEnd w:id="0"/>
          </w:p>
          <w:p w:rsidR="00EB72CC" w:rsidRDefault="00EB72CC">
            <w:pPr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  <w:t>LOGO DE LA EMPRESA</w:t>
            </w:r>
          </w:p>
          <w:p w:rsidR="009251E7" w:rsidRDefault="009251E7">
            <w:pPr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</w:pPr>
          </w:p>
          <w:p w:rsidR="009251E7" w:rsidRDefault="009251E7">
            <w:pPr>
              <w:rPr>
                <w:rFonts w:ascii="Calibri" w:hAnsi="Calibri"/>
                <w:i/>
                <w:sz w:val="28"/>
                <w:szCs w:val="28"/>
                <w:lang w:val="es-ES"/>
              </w:rPr>
            </w:pPr>
          </w:p>
          <w:p w:rsidR="009251E7" w:rsidRPr="00B06BAC" w:rsidRDefault="009251E7">
            <w:pPr>
              <w:rPr>
                <w:rFonts w:ascii="Calibri" w:hAnsi="Calibri"/>
                <w:i/>
                <w:sz w:val="28"/>
                <w:szCs w:val="28"/>
                <w:lang w:val="es-ES"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B06BAC" w:rsidRDefault="00EB72CC" w:rsidP="00EB7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ESPECIFICACIO</w:t>
            </w:r>
            <w:r w:rsidR="00B06BAC" w:rsidRPr="00B06BAC">
              <w:rPr>
                <w:rFonts w:ascii="Calibri" w:hAnsi="Calibri"/>
                <w:sz w:val="28"/>
                <w:szCs w:val="28"/>
                <w:lang w:val="es-ES"/>
              </w:rPr>
              <w:t>N</w:t>
            </w: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E</w:t>
            </w:r>
            <w:r w:rsidR="00B06BAC" w:rsidRPr="00B06BAC">
              <w:rPr>
                <w:rFonts w:ascii="Calibri" w:hAnsi="Calibri"/>
                <w:sz w:val="28"/>
                <w:szCs w:val="28"/>
                <w:lang w:val="es-ES"/>
              </w:rPr>
              <w:t>S</w:t>
            </w: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 DEL PRODUCTO FINAL</w:t>
            </w:r>
          </w:p>
        </w:tc>
      </w:tr>
      <w:tr w:rsidR="00EB72CC" w:rsidRPr="00B06BAC" w:rsidTr="00412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B06BAC" w:rsidRDefault="00EB72CC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B06BAC" w:rsidRDefault="00EB7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Nombre del producto/ variedad: </w:t>
            </w:r>
            <w:r w:rsidR="009251E7">
              <w:rPr>
                <w:rFonts w:ascii="Calibri" w:hAnsi="Calibri"/>
                <w:color w:val="A6A6A6" w:themeColor="background1" w:themeShade="A6"/>
                <w:sz w:val="28"/>
                <w:szCs w:val="28"/>
                <w:lang w:val="es-ES"/>
              </w:rPr>
              <w:t>(naranja/na</w:t>
            </w:r>
            <w:r w:rsidRPr="009251E7">
              <w:rPr>
                <w:rFonts w:ascii="Calibri" w:hAnsi="Calibri"/>
                <w:color w:val="A6A6A6" w:themeColor="background1" w:themeShade="A6"/>
                <w:sz w:val="28"/>
                <w:szCs w:val="28"/>
                <w:lang w:val="es-ES"/>
              </w:rPr>
              <w:t xml:space="preserve">vel)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B06BAC" w:rsidRDefault="00EB7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Fecha:</w:t>
            </w:r>
          </w:p>
        </w:tc>
      </w:tr>
      <w:tr w:rsidR="001A3C92" w:rsidRPr="00B06BAC" w:rsidTr="004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C" w:rsidRPr="00B06BAC" w:rsidRDefault="001A3C92" w:rsidP="005A53BF">
            <w:pPr>
              <w:spacing w:before="120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1-ORIGEN DE LA MATERIA PRIMA: </w:t>
            </w:r>
          </w:p>
          <w:p w:rsidR="001A3C92" w:rsidRPr="00B06BAC" w:rsidRDefault="00EB72CC" w:rsidP="005A53BF">
            <w:pPr>
              <w:spacing w:before="120"/>
              <w:ind w:left="708"/>
              <w:rPr>
                <w:rFonts w:ascii="Calibri" w:hAnsi="Calibri"/>
                <w:i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Procedencia:</w:t>
            </w:r>
            <w:r w:rsidRPr="00B06BAC">
              <w:rPr>
                <w:rFonts w:ascii="Calibri" w:hAnsi="Calibri"/>
                <w:i/>
                <w:sz w:val="28"/>
                <w:szCs w:val="28"/>
                <w:lang w:val="es-ES"/>
              </w:rPr>
              <w:t xml:space="preserve"> </w:t>
            </w:r>
            <w:r w:rsidR="001A3C92" w:rsidRPr="00B06BAC"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  <w:t xml:space="preserve">naranjas procedentes de agricultores de la </w:t>
            </w:r>
            <w:r w:rsidRPr="00B06BAC"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  <w:t>CV</w:t>
            </w:r>
          </w:p>
          <w:p w:rsidR="00EB72CC" w:rsidRPr="00B06BAC" w:rsidRDefault="00EB72CC" w:rsidP="005A53BF">
            <w:pPr>
              <w:spacing w:before="120"/>
              <w:ind w:left="708"/>
              <w:rPr>
                <w:rFonts w:ascii="Calibri" w:hAnsi="Calibri"/>
                <w:i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Tipo de consumo: </w:t>
            </w:r>
            <w:r w:rsidRPr="00B06BAC"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  <w:t>familiar/comercial</w:t>
            </w:r>
          </w:p>
          <w:p w:rsidR="00EB72CC" w:rsidRPr="00B06BAC" w:rsidRDefault="00EB72CC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Fecha de cosecha:</w:t>
            </w:r>
          </w:p>
          <w:p w:rsidR="00EB72CC" w:rsidRPr="00B06BAC" w:rsidRDefault="001A3C92" w:rsidP="005A53BF">
            <w:pPr>
              <w:spacing w:before="120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2- </w:t>
            </w:r>
            <w:r w:rsidR="00EB72CC" w:rsidRPr="00B06BAC">
              <w:rPr>
                <w:rFonts w:ascii="Calibri" w:hAnsi="Calibri"/>
                <w:sz w:val="28"/>
                <w:szCs w:val="28"/>
                <w:lang w:val="es-ES"/>
              </w:rPr>
              <w:t>IDENTIFICACIÓN</w:t>
            </w: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 DE LA PARCELA</w:t>
            </w:r>
            <w:r w:rsidR="00EB72CC" w:rsidRPr="00B06BAC">
              <w:rPr>
                <w:rFonts w:ascii="Calibri" w:hAnsi="Calibri"/>
                <w:sz w:val="28"/>
                <w:szCs w:val="28"/>
                <w:lang w:val="es-ES"/>
              </w:rPr>
              <w:t>:</w:t>
            </w:r>
          </w:p>
          <w:p w:rsidR="00EB72CC" w:rsidRPr="00B06BAC" w:rsidRDefault="00EB72CC" w:rsidP="005A53BF">
            <w:pPr>
              <w:spacing w:before="120"/>
              <w:ind w:left="708"/>
              <w:rPr>
                <w:rFonts w:ascii="Calibri" w:hAnsi="Calibri"/>
                <w:i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Información geográfica: </w:t>
            </w:r>
            <w:r w:rsidRPr="00B06BAC"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  <w:t>polígono, parcela, superficie</w:t>
            </w:r>
          </w:p>
          <w:p w:rsidR="00EB72CC" w:rsidRPr="00B06BAC" w:rsidRDefault="00EB72CC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Extensión de la finca: </w:t>
            </w:r>
          </w:p>
          <w:p w:rsidR="00EB72CC" w:rsidRPr="00B06BAC" w:rsidRDefault="00EB72CC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Sistema de riego:</w:t>
            </w:r>
          </w:p>
          <w:p w:rsidR="00EB72CC" w:rsidRPr="00B06BAC" w:rsidRDefault="00EB72CC" w:rsidP="005A53BF">
            <w:pPr>
              <w:spacing w:before="120"/>
              <w:ind w:left="708"/>
              <w:rPr>
                <w:rFonts w:ascii="Calibri" w:hAnsi="Calibri"/>
                <w:i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lastRenderedPageBreak/>
              <w:t xml:space="preserve">Producción: </w:t>
            </w:r>
            <w:r w:rsidRPr="00B06BAC">
              <w:rPr>
                <w:rFonts w:ascii="Calibri" w:hAnsi="Calibri"/>
                <w:i/>
                <w:color w:val="D9D9D9" w:themeColor="background1" w:themeShade="D9"/>
                <w:sz w:val="28"/>
                <w:szCs w:val="28"/>
                <w:lang w:val="es-ES"/>
              </w:rPr>
              <w:t>convencional, integrado/ ecológica</w:t>
            </w:r>
          </w:p>
          <w:p w:rsidR="001A3C92" w:rsidRPr="00B06BAC" w:rsidRDefault="001A3C92" w:rsidP="005A53BF">
            <w:pPr>
              <w:spacing w:before="120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3.- CARACTERISTICAS </w:t>
            </w:r>
            <w:r w:rsidR="00EB72CC" w:rsidRPr="00B06BAC">
              <w:rPr>
                <w:rFonts w:ascii="Calibri" w:hAnsi="Calibri"/>
                <w:sz w:val="28"/>
                <w:szCs w:val="28"/>
                <w:lang w:val="es-ES"/>
              </w:rPr>
              <w:t>FISICOQUIMICAS</w:t>
            </w: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 DEL PRODUCTO: </w:t>
            </w:r>
          </w:p>
          <w:p w:rsidR="001A3C92" w:rsidRPr="00B06BAC" w:rsidRDefault="00EB72CC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Peso medio del fruto:</w:t>
            </w:r>
          </w:p>
          <w:p w:rsidR="001A3C92" w:rsidRPr="00B06BAC" w:rsidRDefault="00EB72CC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Diámetro medio del fruto:</w:t>
            </w:r>
          </w:p>
          <w:p w:rsidR="00EB72CC" w:rsidRPr="00B06BAC" w:rsidRDefault="00EB72CC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Color</w:t>
            </w:r>
            <w:r w:rsidR="005A53BF"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 (CIEL*a*b*, 1976) </w:t>
            </w: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:</w:t>
            </w:r>
          </w:p>
          <w:p w:rsidR="00EB72CC" w:rsidRPr="00B06BAC" w:rsidRDefault="00EB72CC" w:rsidP="005A53BF">
            <w:pPr>
              <w:spacing w:before="120"/>
              <w:ind w:left="1416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L* (luminosidad):</w:t>
            </w:r>
          </w:p>
          <w:p w:rsidR="00EB72CC" w:rsidRPr="00B06BAC" w:rsidRDefault="00EB72CC" w:rsidP="005A53BF">
            <w:pPr>
              <w:spacing w:before="120"/>
              <w:ind w:left="1416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 xml:space="preserve">a* (rojo-verde): </w:t>
            </w:r>
          </w:p>
          <w:p w:rsidR="00EB72CC" w:rsidRPr="00B06BAC" w:rsidRDefault="00EB72CC" w:rsidP="005A53BF">
            <w:pPr>
              <w:spacing w:before="120"/>
              <w:ind w:left="1416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b*(amarillo-azul):</w:t>
            </w:r>
          </w:p>
          <w:p w:rsidR="001A3C92" w:rsidRPr="00B06BAC" w:rsidRDefault="00EB72CC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ºBrix</w:t>
            </w:r>
            <w:r w:rsidR="005A53BF" w:rsidRPr="00B06BAC">
              <w:rPr>
                <w:rFonts w:ascii="Calibri" w:hAnsi="Calibri"/>
                <w:sz w:val="28"/>
                <w:szCs w:val="28"/>
                <w:lang w:val="es-ES"/>
              </w:rPr>
              <w:t>:</w:t>
            </w:r>
          </w:p>
          <w:p w:rsidR="005A53BF" w:rsidRPr="00B06BAC" w:rsidRDefault="005A53BF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Porcentaje medio de zumo:</w:t>
            </w:r>
          </w:p>
          <w:p w:rsidR="005A53BF" w:rsidRPr="00B06BAC" w:rsidRDefault="005A53BF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Número de semillas por fruto:</w:t>
            </w:r>
          </w:p>
          <w:p w:rsidR="005A53BF" w:rsidRPr="00B06BAC" w:rsidRDefault="005A53BF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Acidez (%):</w:t>
            </w:r>
          </w:p>
          <w:p w:rsidR="005A53BF" w:rsidRPr="00B06BAC" w:rsidRDefault="005A53BF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lastRenderedPageBreak/>
              <w:t>Índice de madurez (IM= ºBrix/% acidez)</w:t>
            </w:r>
          </w:p>
          <w:p w:rsidR="005A53BF" w:rsidRPr="00B06BAC" w:rsidRDefault="005A53BF" w:rsidP="005A53BF">
            <w:pPr>
              <w:spacing w:before="120"/>
              <w:ind w:left="708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pH</w:t>
            </w:r>
          </w:p>
          <w:p w:rsidR="001A3C92" w:rsidRPr="00B06BAC" w:rsidRDefault="001A3C92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</w:tc>
      </w:tr>
      <w:tr w:rsidR="00B06BAC" w:rsidRPr="00B06BAC" w:rsidTr="007C3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AC" w:rsidRPr="00B06BAC" w:rsidRDefault="00B06BAC">
            <w:pPr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lastRenderedPageBreak/>
              <w:t xml:space="preserve">Realizado por: </w:t>
            </w:r>
          </w:p>
          <w:p w:rsidR="00B06BAC" w:rsidRPr="00B06BAC" w:rsidRDefault="00B06BAC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  <w:p w:rsidR="00B06BAC" w:rsidRPr="00B06BAC" w:rsidRDefault="00B06BAC">
            <w:pPr>
              <w:rPr>
                <w:rFonts w:ascii="Calibri" w:hAnsi="Calibri"/>
                <w:sz w:val="28"/>
                <w:szCs w:val="28"/>
                <w:lang w:val="es-ES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BAC" w:rsidRPr="00B06BAC" w:rsidRDefault="00B06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es-ES"/>
              </w:rPr>
            </w:pPr>
            <w:r w:rsidRPr="00B06BAC">
              <w:rPr>
                <w:rFonts w:ascii="Calibri" w:hAnsi="Calibri"/>
                <w:sz w:val="28"/>
                <w:szCs w:val="28"/>
                <w:lang w:val="es-ES"/>
              </w:rPr>
              <w:t>Aprobado por:</w:t>
            </w:r>
          </w:p>
        </w:tc>
      </w:tr>
    </w:tbl>
    <w:p w:rsidR="001A3C92" w:rsidRPr="00B06BAC" w:rsidRDefault="001A3C92" w:rsidP="00B06BAC">
      <w:pPr>
        <w:rPr>
          <w:sz w:val="28"/>
          <w:szCs w:val="28"/>
          <w:lang w:val="es-ES"/>
        </w:rPr>
      </w:pPr>
    </w:p>
    <w:sectPr w:rsidR="001A3C92" w:rsidRPr="00B06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6CD"/>
    <w:multiLevelType w:val="hybridMultilevel"/>
    <w:tmpl w:val="C596A01A"/>
    <w:lvl w:ilvl="0" w:tplc="67C09C8C">
      <w:start w:val="1"/>
      <w:numFmt w:val="decimal"/>
      <w:pStyle w:val="VietasNumeracin1UMH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7EF0482C">
      <w:start w:val="1"/>
      <w:numFmt w:val="lowerLetter"/>
      <w:pStyle w:val="VietasNumeracin2subnivelUMH"/>
      <w:lvlText w:val="%2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3AD"/>
    <w:multiLevelType w:val="hybridMultilevel"/>
    <w:tmpl w:val="F3521042"/>
    <w:lvl w:ilvl="0" w:tplc="05BC7054">
      <w:start w:val="1"/>
      <w:numFmt w:val="bullet"/>
      <w:pStyle w:val="Vietas1UM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E2A"/>
    <w:multiLevelType w:val="hybridMultilevel"/>
    <w:tmpl w:val="BA2EECD8"/>
    <w:lvl w:ilvl="0" w:tplc="CBBECAE6">
      <w:start w:val="1"/>
      <w:numFmt w:val="lowerLetter"/>
      <w:pStyle w:val="VietasAlfabticas1UMH"/>
      <w:lvlText w:val="%1)"/>
      <w:lvlJc w:val="left"/>
      <w:pPr>
        <w:ind w:left="567" w:hanging="283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51596"/>
    <w:multiLevelType w:val="hybridMultilevel"/>
    <w:tmpl w:val="EB2EF82E"/>
    <w:lvl w:ilvl="0" w:tplc="9E48D720">
      <w:start w:val="1"/>
      <w:numFmt w:val="bullet"/>
      <w:pStyle w:val="Vietas2subnivelUMH"/>
      <w:lvlText w:val=""/>
      <w:lvlJc w:val="left"/>
      <w:pPr>
        <w:ind w:left="136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557F2752"/>
    <w:multiLevelType w:val="hybridMultilevel"/>
    <w:tmpl w:val="765C318C"/>
    <w:lvl w:ilvl="0" w:tplc="2EC00338">
      <w:start w:val="1"/>
      <w:numFmt w:val="bullet"/>
      <w:pStyle w:val="VietasconGuiones1UM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1324FC9"/>
    <w:multiLevelType w:val="hybridMultilevel"/>
    <w:tmpl w:val="30126E94"/>
    <w:lvl w:ilvl="0" w:tplc="9D682B16">
      <w:start w:val="1"/>
      <w:numFmt w:val="bullet"/>
      <w:pStyle w:val="VietasconGuiones2subnivelUMH"/>
      <w:lvlText w:val=""/>
      <w:lvlJc w:val="left"/>
      <w:pPr>
        <w:ind w:left="136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2"/>
    <w:rsid w:val="001A3C92"/>
    <w:rsid w:val="00412128"/>
    <w:rsid w:val="005A53BF"/>
    <w:rsid w:val="005F6859"/>
    <w:rsid w:val="0062442A"/>
    <w:rsid w:val="009251E7"/>
    <w:rsid w:val="00B06BAC"/>
    <w:rsid w:val="00BB5C97"/>
    <w:rsid w:val="00DB249E"/>
    <w:rsid w:val="00E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4C3FA-C71F-42E8-8767-612DFC7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97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B5C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5C9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5C9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UMH">
    <w:name w:val="TÍTULO 1 UMH"/>
    <w:basedOn w:val="Normal"/>
    <w:next w:val="CuerpodetextoUMH"/>
    <w:qFormat/>
    <w:rsid w:val="00BB5C97"/>
    <w:pPr>
      <w:spacing w:before="700" w:after="400"/>
    </w:pPr>
    <w:rPr>
      <w:rFonts w:ascii="Arial" w:hAnsi="Arial"/>
      <w:b/>
      <w:sz w:val="36"/>
      <w:szCs w:val="36"/>
    </w:rPr>
  </w:style>
  <w:style w:type="paragraph" w:customStyle="1" w:styleId="TTULO2UMH">
    <w:name w:val="TÍTULO 2 UMH"/>
    <w:basedOn w:val="Normal"/>
    <w:next w:val="CuerpodetextoUMH"/>
    <w:qFormat/>
    <w:rsid w:val="00BB5C97"/>
    <w:pPr>
      <w:spacing w:before="500" w:after="300"/>
    </w:pPr>
    <w:rPr>
      <w:rFonts w:ascii="Arial" w:hAnsi="Arial"/>
      <w:b/>
      <w:sz w:val="28"/>
      <w:szCs w:val="28"/>
    </w:rPr>
  </w:style>
  <w:style w:type="paragraph" w:customStyle="1" w:styleId="TTULO3UMH">
    <w:name w:val="TÍTULO 3 UMH"/>
    <w:basedOn w:val="Normal"/>
    <w:next w:val="CuerpodetextoUMH"/>
    <w:qFormat/>
    <w:rsid w:val="00BB5C97"/>
    <w:pPr>
      <w:spacing w:before="500" w:after="300"/>
    </w:pPr>
    <w:rPr>
      <w:rFonts w:ascii="Arial" w:hAnsi="Arial"/>
      <w:b/>
      <w:sz w:val="26"/>
      <w:szCs w:val="26"/>
    </w:rPr>
  </w:style>
  <w:style w:type="paragraph" w:customStyle="1" w:styleId="TTULO4UMH">
    <w:name w:val="TÍTULO 4 UMH"/>
    <w:basedOn w:val="Normal"/>
    <w:next w:val="CuerpodetextoUMH"/>
    <w:qFormat/>
    <w:rsid w:val="00BB5C97"/>
    <w:pPr>
      <w:spacing w:before="500" w:after="300"/>
    </w:pPr>
    <w:rPr>
      <w:rFonts w:ascii="Arial" w:hAnsi="Arial"/>
      <w:b/>
      <w:sz w:val="23"/>
      <w:szCs w:val="23"/>
    </w:rPr>
  </w:style>
  <w:style w:type="paragraph" w:customStyle="1" w:styleId="CuerpodetextoUMH">
    <w:name w:val="Cuerpo de texto UMH"/>
    <w:basedOn w:val="Normal"/>
    <w:qFormat/>
    <w:rsid w:val="00BB5C97"/>
    <w:pPr>
      <w:jc w:val="both"/>
    </w:pPr>
    <w:rPr>
      <w:rFonts w:ascii="Times New Roman" w:hAnsi="Times New Roman"/>
      <w:sz w:val="22"/>
      <w:szCs w:val="22"/>
    </w:rPr>
  </w:style>
  <w:style w:type="paragraph" w:customStyle="1" w:styleId="CuerpodetextoconSangraUMH">
    <w:name w:val="Cuerpo de texto con Sangría UMH"/>
    <w:basedOn w:val="Normal"/>
    <w:qFormat/>
    <w:rsid w:val="00BB5C97"/>
    <w:pPr>
      <w:ind w:left="567"/>
      <w:jc w:val="both"/>
    </w:pPr>
    <w:rPr>
      <w:rFonts w:ascii="Times New Roman" w:hAnsi="Times New Roman"/>
      <w:sz w:val="22"/>
      <w:szCs w:val="22"/>
    </w:rPr>
  </w:style>
  <w:style w:type="paragraph" w:customStyle="1" w:styleId="Vietas1UMH">
    <w:name w:val="Viñetas 1 UMH"/>
    <w:basedOn w:val="Normal"/>
    <w:qFormat/>
    <w:rsid w:val="00BB5C97"/>
    <w:pPr>
      <w:numPr>
        <w:numId w:val="8"/>
      </w:numPr>
      <w:spacing w:before="140" w:after="140"/>
    </w:pPr>
    <w:rPr>
      <w:rFonts w:ascii="Times New Roman" w:hAnsi="Times New Roman"/>
      <w:sz w:val="22"/>
      <w:szCs w:val="22"/>
    </w:rPr>
  </w:style>
  <w:style w:type="paragraph" w:customStyle="1" w:styleId="Vietas2subnivelUMH">
    <w:name w:val="Viñetas 2 (subnivel) UMH"/>
    <w:basedOn w:val="Normal"/>
    <w:qFormat/>
    <w:rsid w:val="00BB5C97"/>
    <w:pPr>
      <w:numPr>
        <w:numId w:val="9"/>
      </w:numPr>
      <w:spacing w:before="140" w:after="140"/>
    </w:pPr>
    <w:rPr>
      <w:rFonts w:ascii="Times New Roman" w:hAnsi="Times New Roman"/>
      <w:sz w:val="22"/>
      <w:szCs w:val="22"/>
    </w:rPr>
  </w:style>
  <w:style w:type="paragraph" w:customStyle="1" w:styleId="VietasNumeracin1UMH">
    <w:name w:val="Viñetas Numeración 1 UMH"/>
    <w:basedOn w:val="Normal"/>
    <w:qFormat/>
    <w:rsid w:val="00BB5C97"/>
    <w:pPr>
      <w:numPr>
        <w:numId w:val="11"/>
      </w:numPr>
      <w:spacing w:before="140" w:after="140"/>
    </w:pPr>
    <w:rPr>
      <w:rFonts w:ascii="Times New Roman" w:hAnsi="Times New Roman"/>
      <w:sz w:val="22"/>
      <w:szCs w:val="22"/>
    </w:rPr>
  </w:style>
  <w:style w:type="paragraph" w:customStyle="1" w:styleId="VietasNumeracin2subnivelUMH">
    <w:name w:val="Viñetas Numeración 2 (subnivel) UMH"/>
    <w:basedOn w:val="Normal"/>
    <w:qFormat/>
    <w:rsid w:val="00BB5C97"/>
    <w:pPr>
      <w:numPr>
        <w:ilvl w:val="1"/>
        <w:numId w:val="11"/>
      </w:numPr>
      <w:spacing w:before="140" w:after="140"/>
    </w:pPr>
    <w:rPr>
      <w:rFonts w:ascii="Times New Roman" w:hAnsi="Times New Roman"/>
      <w:sz w:val="22"/>
      <w:szCs w:val="22"/>
    </w:rPr>
  </w:style>
  <w:style w:type="paragraph" w:customStyle="1" w:styleId="VietasAlfabticas1UMH">
    <w:name w:val="Viñetas Alfabéticas 1  UMH"/>
    <w:basedOn w:val="Normal"/>
    <w:qFormat/>
    <w:rsid w:val="00BB5C97"/>
    <w:pPr>
      <w:numPr>
        <w:numId w:val="12"/>
      </w:numPr>
      <w:spacing w:before="140" w:after="140"/>
    </w:pPr>
    <w:rPr>
      <w:rFonts w:ascii="Times New Roman" w:hAnsi="Times New Roman"/>
      <w:sz w:val="22"/>
      <w:szCs w:val="22"/>
    </w:rPr>
  </w:style>
  <w:style w:type="paragraph" w:customStyle="1" w:styleId="VietasconGuiones1UMH">
    <w:name w:val="Viñetas con Guiones 1 UMH"/>
    <w:basedOn w:val="Normal"/>
    <w:qFormat/>
    <w:rsid w:val="00BB5C97"/>
    <w:pPr>
      <w:numPr>
        <w:numId w:val="13"/>
      </w:numPr>
      <w:spacing w:before="140" w:after="140"/>
    </w:pPr>
    <w:rPr>
      <w:rFonts w:ascii="Times New Roman" w:hAnsi="Times New Roman"/>
      <w:sz w:val="22"/>
      <w:szCs w:val="22"/>
    </w:rPr>
  </w:style>
  <w:style w:type="paragraph" w:customStyle="1" w:styleId="VietasconGuiones2subnivelUMH">
    <w:name w:val="Viñetas con Guiones 2 (subnivel) UMH"/>
    <w:basedOn w:val="Normal"/>
    <w:qFormat/>
    <w:rsid w:val="00BB5C97"/>
    <w:pPr>
      <w:numPr>
        <w:numId w:val="14"/>
      </w:numPr>
      <w:spacing w:before="140" w:after="140"/>
    </w:pPr>
    <w:rPr>
      <w:rFonts w:ascii="Times New Roman" w:hAnsi="Times New Roman"/>
      <w:sz w:val="22"/>
      <w:szCs w:val="22"/>
    </w:rPr>
  </w:style>
  <w:style w:type="paragraph" w:customStyle="1" w:styleId="PiedeFotooImagenUMH">
    <w:name w:val="Pie de Foto o Imagen UMH"/>
    <w:basedOn w:val="Normal"/>
    <w:qFormat/>
    <w:rsid w:val="00BB5C97"/>
    <w:pPr>
      <w:spacing w:before="200" w:after="200"/>
      <w:jc w:val="center"/>
    </w:pPr>
    <w:rPr>
      <w:rFonts w:ascii="Times New Roman" w:hAnsi="Times New Roman"/>
      <w:i/>
      <w:sz w:val="18"/>
      <w:szCs w:val="18"/>
    </w:rPr>
  </w:style>
  <w:style w:type="paragraph" w:customStyle="1" w:styleId="TtulodeTablaUMH">
    <w:name w:val="Título de Tabla UMH"/>
    <w:basedOn w:val="Normal"/>
    <w:qFormat/>
    <w:rsid w:val="00BB5C97"/>
    <w:pPr>
      <w:jc w:val="center"/>
    </w:pPr>
    <w:rPr>
      <w:rFonts w:ascii="Times New Roman" w:hAnsi="Times New Roman"/>
      <w:i/>
      <w:sz w:val="18"/>
      <w:szCs w:val="18"/>
      <w:lang w:val="en-US"/>
    </w:rPr>
  </w:style>
  <w:style w:type="paragraph" w:customStyle="1" w:styleId="FrmulasUMH">
    <w:name w:val="Fórmulas UMH"/>
    <w:basedOn w:val="Normal"/>
    <w:qFormat/>
    <w:rsid w:val="00BB5C97"/>
    <w:pPr>
      <w:jc w:val="center"/>
    </w:pPr>
    <w:rPr>
      <w:rFonts w:ascii="Times New Roman" w:hAnsi="Times New Roman"/>
      <w:iCs/>
      <w:lang w:val="pt-BR"/>
    </w:rPr>
  </w:style>
  <w:style w:type="character" w:customStyle="1" w:styleId="Ttulo1Car">
    <w:name w:val="Título 1 Car"/>
    <w:link w:val="Ttulo1"/>
    <w:uiPriority w:val="9"/>
    <w:rsid w:val="00BB5C97"/>
    <w:rPr>
      <w:rFonts w:eastAsia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link w:val="Ttulo2"/>
    <w:uiPriority w:val="9"/>
    <w:semiHidden/>
    <w:rsid w:val="00BB5C97"/>
    <w:rPr>
      <w:rFonts w:eastAsia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link w:val="Ttulo3"/>
    <w:uiPriority w:val="9"/>
    <w:semiHidden/>
    <w:rsid w:val="00BB5C97"/>
    <w:rPr>
      <w:rFonts w:eastAsia="Times New Roman"/>
      <w:b/>
      <w:bCs/>
      <w:sz w:val="26"/>
      <w:szCs w:val="26"/>
      <w:lang w:val="es-ES_tradnl"/>
    </w:rPr>
  </w:style>
  <w:style w:type="character" w:styleId="Textoennegrita">
    <w:name w:val="Strong"/>
    <w:basedOn w:val="Fuentedeprrafopredeter"/>
    <w:uiPriority w:val="22"/>
    <w:qFormat/>
    <w:rsid w:val="00BB5C97"/>
    <w:rPr>
      <w:b/>
      <w:bCs/>
    </w:rPr>
  </w:style>
  <w:style w:type="paragraph" w:styleId="Prrafodelista">
    <w:name w:val="List Paragraph"/>
    <w:basedOn w:val="Normal"/>
    <w:qFormat/>
    <w:rsid w:val="00BB5C9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B5C9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1A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41212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4121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Sayas Barbera, Maria Estrella</dc:creator>
  <cp:lastModifiedBy>casilda navarro rodriguez de vera</cp:lastModifiedBy>
  <cp:revision>2</cp:revision>
  <dcterms:created xsi:type="dcterms:W3CDTF">2016-12-19T22:35:00Z</dcterms:created>
  <dcterms:modified xsi:type="dcterms:W3CDTF">2016-12-19T22:35:00Z</dcterms:modified>
</cp:coreProperties>
</file>